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7E7578"/>
        </w:rPr>
        <w:id w:val="2033759253"/>
        <w:placeholder>
          <w:docPart w:val="C2A9728B9289C6468A7D18B9481839EE"/>
        </w:placeholder>
      </w:sdtPr>
      <w:sdtEndPr/>
      <w:sdtContent>
        <w:p w:rsidR="00126C21" w:rsidRPr="00386071" w:rsidRDefault="00A745D9" w:rsidP="002C50FD">
          <w:pPr>
            <w:pStyle w:val="BodyText"/>
            <w:ind w:left="0" w:right="360"/>
            <w:rPr>
              <w:color w:val="7E7578"/>
            </w:rPr>
          </w:pPr>
          <w:r>
            <w:rPr>
              <w:b/>
              <w:bCs/>
              <w:noProof/>
              <w:color w:val="231F20"/>
            </w:rPr>
            <w:drawing>
              <wp:anchor distT="0" distB="0" distL="114300" distR="114300" simplePos="0" relativeHeight="251658240" behindDoc="0" locked="0" layoutInCell="1" allowOverlap="1">
                <wp:simplePos x="0" y="0"/>
                <wp:positionH relativeFrom="column">
                  <wp:posOffset>3547322</wp:posOffset>
                </wp:positionH>
                <wp:positionV relativeFrom="paragraph">
                  <wp:posOffset>-24130</wp:posOffset>
                </wp:positionV>
                <wp:extent cx="1515533" cy="455488"/>
                <wp:effectExtent l="0" t="0" r="0" b="1905"/>
                <wp:wrapNone/>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533" cy="455488"/>
                        </a:xfrm>
                        <a:prstGeom prst="rect">
                          <a:avLst/>
                        </a:prstGeom>
                      </pic:spPr>
                    </pic:pic>
                  </a:graphicData>
                </a:graphic>
                <wp14:sizeRelH relativeFrom="page">
                  <wp14:pctWidth>0</wp14:pctWidth>
                </wp14:sizeRelH>
                <wp14:sizeRelV relativeFrom="page">
                  <wp14:pctHeight>0</wp14:pctHeight>
                </wp14:sizeRelV>
              </wp:anchor>
            </w:drawing>
          </w:r>
          <w:r w:rsidR="00126C21" w:rsidRPr="00386071">
            <w:rPr>
              <w:color w:val="7E7578"/>
            </w:rPr>
            <w:t xml:space="preserve">To: </w:t>
          </w:r>
          <w:r w:rsidR="001410D7">
            <w:rPr>
              <w:color w:val="7E7578"/>
            </w:rPr>
            <w:t>David Arnold, State Forester</w:t>
          </w:r>
        </w:p>
        <w:p w:rsidR="00126C21" w:rsidRPr="00386071" w:rsidRDefault="00126C21" w:rsidP="002C50FD">
          <w:pPr>
            <w:pStyle w:val="BodyText"/>
            <w:ind w:left="0" w:right="360"/>
            <w:rPr>
              <w:color w:val="7E7578"/>
            </w:rPr>
          </w:pPr>
          <w:r w:rsidRPr="00386071">
            <w:rPr>
              <w:color w:val="7E7578"/>
            </w:rPr>
            <w:t xml:space="preserve">From: </w:t>
          </w:r>
          <w:r w:rsidR="001410D7">
            <w:rPr>
              <w:color w:val="7E7578"/>
            </w:rPr>
            <w:t>Tim Phelps, Communications &amp; Outreach Unit Leader</w:t>
          </w:r>
        </w:p>
        <w:p w:rsidR="00126C21" w:rsidRPr="00386071" w:rsidRDefault="00126C21" w:rsidP="002C50FD">
          <w:pPr>
            <w:pStyle w:val="BodyText"/>
            <w:ind w:left="0" w:right="360"/>
            <w:rPr>
              <w:color w:val="7E7578"/>
            </w:rPr>
          </w:pPr>
          <w:r>
            <w:rPr>
              <w:color w:val="7E7578"/>
            </w:rPr>
            <w:t xml:space="preserve">Date: </w:t>
          </w:r>
          <w:r w:rsidR="001410D7">
            <w:rPr>
              <w:color w:val="7E7578"/>
            </w:rPr>
            <w:t>March</w:t>
          </w:r>
          <w:r>
            <w:rPr>
              <w:color w:val="7E7578"/>
            </w:rPr>
            <w:t xml:space="preserve"> 31, </w:t>
          </w:r>
          <w:r w:rsidR="001410D7">
            <w:rPr>
              <w:color w:val="7E7578"/>
            </w:rPr>
            <w:t>2020</w:t>
          </w:r>
        </w:p>
        <w:p w:rsidR="00425C99" w:rsidRPr="00126C21" w:rsidRDefault="00126C21" w:rsidP="002C50FD">
          <w:pPr>
            <w:pStyle w:val="BodyText"/>
            <w:ind w:left="0" w:right="360"/>
            <w:rPr>
              <w:b/>
            </w:rPr>
          </w:pPr>
          <w:r w:rsidRPr="00386071">
            <w:rPr>
              <w:b/>
              <w:color w:val="7E7578"/>
            </w:rPr>
            <w:t xml:space="preserve">Subject: </w:t>
          </w:r>
          <w:r w:rsidR="001410D7">
            <w:rPr>
              <w:b/>
              <w:color w:val="7E7578"/>
            </w:rPr>
            <w:t xml:space="preserve">2020 </w:t>
          </w:r>
          <w:r w:rsidR="00F36031">
            <w:rPr>
              <w:b/>
              <w:color w:val="7E7578"/>
            </w:rPr>
            <w:t>Tennessee</w:t>
          </w:r>
          <w:r w:rsidR="001410D7">
            <w:rPr>
              <w:b/>
              <w:color w:val="7E7578"/>
            </w:rPr>
            <w:t xml:space="preserve"> Forestry Camp - CANCELLATION</w:t>
          </w:r>
        </w:p>
      </w:sdtContent>
    </w:sdt>
    <w:p w:rsidR="00425C99" w:rsidRDefault="00425C99" w:rsidP="002C50FD">
      <w:pPr>
        <w:pStyle w:val="BodyText"/>
        <w:spacing w:before="43"/>
        <w:ind w:left="0"/>
        <w:rPr>
          <w:color w:val="231F20"/>
        </w:rPr>
      </w:pPr>
    </w:p>
    <w:p w:rsidR="001410D7" w:rsidRDefault="001410D7" w:rsidP="00F36031">
      <w:pPr>
        <w:pStyle w:val="BodyText"/>
        <w:spacing w:after="120"/>
        <w:ind w:left="0"/>
        <w:rPr>
          <w:color w:val="231F20"/>
        </w:rPr>
      </w:pPr>
      <w:r>
        <w:rPr>
          <w:color w:val="231F20"/>
        </w:rPr>
        <w:t xml:space="preserve">Following counsel with colleagues closely associated with Tennessee Forestry Camp, </w:t>
      </w:r>
      <w:r w:rsidRPr="00A657B3">
        <w:rPr>
          <w:b/>
          <w:bCs/>
          <w:color w:val="231F20"/>
        </w:rPr>
        <w:t>I am recommending that the Division of Forestry cancel the event for this year</w:t>
      </w:r>
      <w:r w:rsidR="00D35064">
        <w:rPr>
          <w:b/>
          <w:bCs/>
          <w:color w:val="231F20"/>
        </w:rPr>
        <w:t xml:space="preserve"> due to safety concerns and logistical challenges created by the COVID-19 pandemic</w:t>
      </w:r>
      <w:r w:rsidRPr="00A657B3">
        <w:rPr>
          <w:b/>
          <w:bCs/>
          <w:color w:val="231F20"/>
        </w:rPr>
        <w:t>.</w:t>
      </w:r>
      <w:r>
        <w:rPr>
          <w:color w:val="231F20"/>
        </w:rPr>
        <w:t xml:space="preserve"> </w:t>
      </w:r>
    </w:p>
    <w:p w:rsidR="00B70EC4" w:rsidRDefault="001410D7" w:rsidP="00F36031">
      <w:pPr>
        <w:pStyle w:val="BodyText"/>
        <w:spacing w:after="120"/>
        <w:ind w:left="0"/>
        <w:rPr>
          <w:color w:val="231F20"/>
        </w:rPr>
      </w:pPr>
      <w:r>
        <w:rPr>
          <w:color w:val="231F20"/>
        </w:rPr>
        <w:t>This is a time of uncertainty on many levels, and</w:t>
      </w:r>
      <w:r w:rsidR="00B70EC4">
        <w:rPr>
          <w:color w:val="231F20"/>
        </w:rPr>
        <w:t xml:space="preserve"> the</w:t>
      </w:r>
      <w:r>
        <w:rPr>
          <w:color w:val="231F20"/>
        </w:rPr>
        <w:t xml:space="preserve"> safety of campers, teachers, and staff is always a top priority of camp. As of today, schools across the state are closed under the governor’s order until April 24. This date has been extended once and it could be </w:t>
      </w:r>
      <w:r w:rsidR="000C0456">
        <w:rPr>
          <w:color w:val="231F20"/>
        </w:rPr>
        <w:t xml:space="preserve">extended </w:t>
      </w:r>
      <w:r>
        <w:rPr>
          <w:color w:val="231F20"/>
        </w:rPr>
        <w:t xml:space="preserve">again, though that is not known for certain. If schools go back into session to finish the school year, they will be subject to multiple end-of-year decisions and possible </w:t>
      </w:r>
      <w:r w:rsidR="000C0456">
        <w:rPr>
          <w:color w:val="231F20"/>
        </w:rPr>
        <w:t xml:space="preserve">extensions that would complicate or impact camp schedule. </w:t>
      </w:r>
    </w:p>
    <w:p w:rsidR="001410D7" w:rsidRDefault="000C0456" w:rsidP="00F36031">
      <w:pPr>
        <w:pStyle w:val="BodyText"/>
        <w:spacing w:after="120"/>
        <w:ind w:left="0"/>
        <w:rPr>
          <w:color w:val="231F20"/>
        </w:rPr>
      </w:pPr>
      <w:r>
        <w:rPr>
          <w:color w:val="231F20"/>
        </w:rPr>
        <w:t xml:space="preserve">While camp can logistically be “stood-up” within about a </w:t>
      </w:r>
      <w:r w:rsidR="00A657B3">
        <w:rPr>
          <w:color w:val="231F20"/>
        </w:rPr>
        <w:t>two-month</w:t>
      </w:r>
      <w:r>
        <w:rPr>
          <w:color w:val="231F20"/>
        </w:rPr>
        <w:t xml:space="preserve"> window, which includes promotion, camper registration, food and supply order, and scheduling, these current uncertainties make it difficult to foresee </w:t>
      </w:r>
      <w:r w:rsidR="00A657B3">
        <w:rPr>
          <w:color w:val="231F20"/>
        </w:rPr>
        <w:t>a smooth execution of the event</w:t>
      </w:r>
      <w:r w:rsidR="00F36031">
        <w:rPr>
          <w:color w:val="231F20"/>
        </w:rPr>
        <w:t xml:space="preserve"> on May 31 – June 5</w:t>
      </w:r>
      <w:r w:rsidR="00A657B3">
        <w:rPr>
          <w:color w:val="231F20"/>
        </w:rPr>
        <w:t xml:space="preserve">. Furthermore, sensitivities to social distancing will likely continue beyond the expected (though unknown) coronavirus peak. This factor would affect camper attendance as well as apply added pressure to staff and counselors to ensure CDC safety guidelines </w:t>
      </w:r>
      <w:r w:rsidR="00B70EC4">
        <w:rPr>
          <w:color w:val="231F20"/>
        </w:rPr>
        <w:t>are</w:t>
      </w:r>
      <w:r w:rsidR="00D35064">
        <w:rPr>
          <w:color w:val="231F20"/>
        </w:rPr>
        <w:t xml:space="preserve"> met at camp</w:t>
      </w:r>
      <w:r w:rsidR="00A657B3">
        <w:rPr>
          <w:color w:val="231F20"/>
        </w:rPr>
        <w:t xml:space="preserve">. </w:t>
      </w:r>
      <w:r w:rsidR="00D35064">
        <w:rPr>
          <w:color w:val="231F20"/>
        </w:rPr>
        <w:t>Lastly, t</w:t>
      </w:r>
      <w:r w:rsidR="00A657B3">
        <w:rPr>
          <w:color w:val="231F20"/>
        </w:rPr>
        <w:t xml:space="preserve">he </w:t>
      </w:r>
      <w:r w:rsidR="00B70EC4">
        <w:rPr>
          <w:color w:val="231F20"/>
        </w:rPr>
        <w:t>location</w:t>
      </w:r>
      <w:r w:rsidR="00A657B3">
        <w:rPr>
          <w:color w:val="231F20"/>
        </w:rPr>
        <w:t xml:space="preserve"> where </w:t>
      </w:r>
      <w:r w:rsidR="00B70EC4">
        <w:rPr>
          <w:color w:val="231F20"/>
        </w:rPr>
        <w:t>c</w:t>
      </w:r>
      <w:r w:rsidR="00A657B3">
        <w:rPr>
          <w:color w:val="231F20"/>
        </w:rPr>
        <w:t>amp is held at Fall Creek Falls State Park is unavailable at other times throughout the summer, so postponing the event is not an option.</w:t>
      </w:r>
    </w:p>
    <w:p w:rsidR="00A657B3" w:rsidRDefault="00F36031" w:rsidP="00F36031">
      <w:pPr>
        <w:pStyle w:val="BodyText"/>
        <w:spacing w:after="120"/>
        <w:ind w:left="0"/>
        <w:rPr>
          <w:color w:val="231F20"/>
        </w:rPr>
      </w:pPr>
      <w:r>
        <w:rPr>
          <w:color w:val="231F20"/>
        </w:rPr>
        <w:t xml:space="preserve">While breaking a 70-year </w:t>
      </w:r>
      <w:r w:rsidR="00D35064">
        <w:rPr>
          <w:color w:val="231F20"/>
        </w:rPr>
        <w:t xml:space="preserve">tradition </w:t>
      </w:r>
      <w:r w:rsidR="00B70EC4">
        <w:rPr>
          <w:color w:val="231F20"/>
        </w:rPr>
        <w:t>of</w:t>
      </w:r>
      <w:r w:rsidR="00D35064">
        <w:rPr>
          <w:color w:val="231F20"/>
        </w:rPr>
        <w:t xml:space="preserve"> this</w:t>
      </w:r>
      <w:r>
        <w:rPr>
          <w:color w:val="231F20"/>
        </w:rPr>
        <w:t xml:space="preserve"> partnership between our Division and TN FFA is difficult, I feel this is best decision to move us beyond this pandemic and begin work to build on camp in 2021.</w:t>
      </w:r>
    </w:p>
    <w:p w:rsidR="00F36031" w:rsidRDefault="00F36031" w:rsidP="00F36031">
      <w:pPr>
        <w:pStyle w:val="BodyText"/>
        <w:spacing w:after="120"/>
        <w:ind w:left="0"/>
        <w:rPr>
          <w:color w:val="231F20"/>
        </w:rPr>
      </w:pPr>
      <w:r>
        <w:rPr>
          <w:color w:val="231F20"/>
        </w:rPr>
        <w:t>Please let me know if you have any questions or concerns about this recommendation and if additional input is required by the Department of Agriculture before making this recommendation final</w:t>
      </w:r>
      <w:r w:rsidR="00D35064">
        <w:rPr>
          <w:color w:val="231F20"/>
        </w:rPr>
        <w:t xml:space="preserve"> and announcing to our partners</w:t>
      </w:r>
      <w:r>
        <w:rPr>
          <w:color w:val="231F20"/>
        </w:rPr>
        <w:t>.</w:t>
      </w:r>
    </w:p>
    <w:p w:rsidR="000C0456" w:rsidRDefault="000C0456" w:rsidP="002C50FD">
      <w:pPr>
        <w:pStyle w:val="BodyText"/>
        <w:spacing w:before="43"/>
        <w:ind w:left="0"/>
        <w:rPr>
          <w:color w:val="231F20"/>
        </w:rPr>
      </w:pPr>
    </w:p>
    <w:p w:rsidR="00425C99" w:rsidRDefault="00425C99" w:rsidP="002C50FD">
      <w:pPr>
        <w:pStyle w:val="BodyText"/>
        <w:spacing w:line="240" w:lineRule="exact"/>
        <w:ind w:left="0"/>
        <w:jc w:val="both"/>
      </w:pPr>
    </w:p>
    <w:p w:rsidR="0089763D" w:rsidRDefault="0089763D" w:rsidP="002C50FD">
      <w:pPr>
        <w:pStyle w:val="BodyText"/>
        <w:spacing w:before="43"/>
        <w:ind w:left="0" w:right="7232"/>
        <w:rPr>
          <w:rFonts w:cs="Open Sans"/>
        </w:rPr>
      </w:pPr>
    </w:p>
    <w:sectPr w:rsidR="0089763D" w:rsidSect="002C50FD">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896" w:rsidRDefault="006A1896" w:rsidP="0089763D">
      <w:r>
        <w:separator/>
      </w:r>
    </w:p>
  </w:endnote>
  <w:endnote w:type="continuationSeparator" w:id="0">
    <w:p w:rsidR="006A1896" w:rsidRDefault="006A1896"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2000000000000000000"/>
    <w:charset w:val="00"/>
    <w:family w:val="auto"/>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3D" w:rsidRDefault="00C53AD0" w:rsidP="002C50FD">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08A1D0B3" wp14:editId="08A1D0B4">
              <wp:extent cx="5660390" cy="6350"/>
              <wp:effectExtent l="9525" t="9525" r="6985" b="317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CC0A21" id="Group 1" o:spid="_x0000_s1026" style="width:445.7pt;height:.5pt;mso-position-horizontal-relative:char;mso-position-vertical-relative:line" coordsize="88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">
              <v:group id="Group 2" o:spid="_x0000_s1027" style="position:absolute;left:5;top:5;width:8841;height:2" coordorigin="5,5" coordsize="88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3" o:spid="_x0000_s1028" style="position:absolute;left:5;top:5;width:8841;height:2;visibility:visible;mso-wrap-style:square;v-text-anchor:top" coordsize="88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" path="m,l8841,e" filled="f" strokecolor="#d90030" strokeweight=".5pt">
                  <v:path arrowok="t" o:connecttype="custom" o:connectlocs="0,0;8841,0" o:connectangles="0,0"/>
                </v:shape>
              </v:group>
              <w10:anchorlock/>
            </v:group>
          </w:pict>
        </mc:Fallback>
      </mc:AlternateContent>
    </w:r>
  </w:p>
  <w:sdt>
    <w:sdtPr>
      <w:rPr>
        <w:rFonts w:eastAsia="Open Sans" w:cs="Open Sans"/>
        <w:color w:val="7E7578"/>
        <w:sz w:val="18"/>
        <w:szCs w:val="18"/>
      </w:rPr>
      <w:id w:val="20365017"/>
      <w:placeholder>
        <w:docPart w:val="C2A9728B9289C6468A7D18B9481839EE"/>
      </w:placeholder>
    </w:sdtPr>
    <w:sdtEndPr/>
    <w:sdtContent>
      <w:p w:rsidR="00D0181C" w:rsidRPr="00D0181C" w:rsidRDefault="00F170D3" w:rsidP="002C50FD">
        <w:pPr>
          <w:spacing w:before="59" w:line="216" w:lineRule="exact"/>
          <w:ind w:right="1980"/>
          <w:rPr>
            <w:rFonts w:eastAsia="Open Sans" w:cs="Open Sans"/>
            <w:color w:val="7E7578"/>
            <w:sz w:val="18"/>
            <w:szCs w:val="18"/>
          </w:rPr>
        </w:pPr>
        <w:r>
          <w:rPr>
            <w:rFonts w:eastAsia="Open Sans" w:cs="Open Sans"/>
            <w:color w:val="7E7578"/>
            <w:sz w:val="18"/>
            <w:szCs w:val="18"/>
          </w:rPr>
          <w:t xml:space="preserve">State Forester’s </w:t>
        </w:r>
        <w:r w:rsidR="00D0181C" w:rsidRPr="00D0181C">
          <w:rPr>
            <w:rFonts w:eastAsia="Open Sans" w:cs="Open Sans"/>
            <w:color w:val="7E7578"/>
            <w:sz w:val="18"/>
            <w:szCs w:val="18"/>
          </w:rPr>
          <w:t xml:space="preserve">Office • </w:t>
        </w:r>
        <w:r>
          <w:rPr>
            <w:rFonts w:eastAsia="Open Sans" w:cs="Open Sans"/>
            <w:color w:val="7E7578"/>
            <w:sz w:val="18"/>
            <w:szCs w:val="18"/>
          </w:rPr>
          <w:t>406 Hogan Rd.</w:t>
        </w:r>
        <w:r w:rsidR="00D0181C" w:rsidRPr="00D0181C">
          <w:rPr>
            <w:rFonts w:eastAsia="Open Sans" w:cs="Open Sans"/>
            <w:color w:val="7E7578"/>
            <w:sz w:val="18"/>
            <w:szCs w:val="18"/>
          </w:rPr>
          <w:t xml:space="preserve"> • </w:t>
        </w:r>
        <w:r>
          <w:rPr>
            <w:rFonts w:eastAsia="Open Sans" w:cs="Open Sans"/>
            <w:color w:val="7E7578"/>
            <w:sz w:val="18"/>
            <w:szCs w:val="18"/>
          </w:rPr>
          <w:t>Nashville, TN  37220</w:t>
        </w:r>
      </w:p>
      <w:p w:rsidR="0089763D" w:rsidRPr="0089763D" w:rsidRDefault="00D0181C" w:rsidP="002C50FD">
        <w:pPr>
          <w:tabs>
            <w:tab w:val="left" w:pos="8640"/>
          </w:tabs>
          <w:spacing w:before="59" w:line="216" w:lineRule="exact"/>
          <w:ind w:right="1220"/>
          <w:rPr>
            <w:rFonts w:eastAsia="Open Sans" w:cs="Open Sans"/>
            <w:sz w:val="18"/>
            <w:szCs w:val="18"/>
          </w:rPr>
        </w:pPr>
        <w:r w:rsidRPr="00D0181C">
          <w:rPr>
            <w:rFonts w:eastAsia="Open Sans" w:cs="Open Sans"/>
            <w:color w:val="7E7578"/>
            <w:sz w:val="18"/>
            <w:szCs w:val="18"/>
          </w:rPr>
          <w:t>Tel: 615-</w:t>
        </w:r>
        <w:r w:rsidR="00F170D3">
          <w:rPr>
            <w:rFonts w:eastAsia="Open Sans" w:cs="Open Sans"/>
            <w:color w:val="7E7578"/>
            <w:sz w:val="18"/>
            <w:szCs w:val="18"/>
          </w:rPr>
          <w:t>837-5411</w:t>
        </w:r>
        <w:r w:rsidRPr="00D0181C">
          <w:rPr>
            <w:rFonts w:eastAsia="Open Sans" w:cs="Open Sans"/>
            <w:color w:val="7E7578"/>
            <w:sz w:val="18"/>
            <w:szCs w:val="18"/>
          </w:rPr>
          <w:t xml:space="preserve"> • Fax: 615-</w:t>
        </w:r>
        <w:r w:rsidR="00F170D3">
          <w:rPr>
            <w:rFonts w:eastAsia="Open Sans" w:cs="Open Sans"/>
            <w:color w:val="7E7578"/>
            <w:sz w:val="18"/>
            <w:szCs w:val="18"/>
          </w:rPr>
          <w:t>837-5003</w:t>
        </w:r>
        <w:r w:rsidRPr="00D0181C">
          <w:rPr>
            <w:rFonts w:eastAsia="Open Sans" w:cs="Open Sans"/>
            <w:color w:val="7E7578"/>
            <w:sz w:val="18"/>
            <w:szCs w:val="18"/>
          </w:rPr>
          <w:t xml:space="preserve"> • </w:t>
        </w:r>
        <w:r w:rsidR="00CF6869" w:rsidRPr="00CF6869">
          <w:rPr>
            <w:rFonts w:eastAsia="Open Sans" w:cs="Open Sans"/>
            <w:color w:val="7E7578"/>
            <w:sz w:val="18"/>
            <w:szCs w:val="18"/>
          </w:rPr>
          <w:t>http:</w:t>
        </w:r>
        <w:r w:rsidR="002C50FD">
          <w:rPr>
            <w:rFonts w:eastAsia="Open Sans" w:cs="Open Sans"/>
            <w:color w:val="7E7578"/>
            <w:sz w:val="18"/>
            <w:szCs w:val="18"/>
          </w:rPr>
          <w:t>//www.tn.gov/agriculture</w:t>
        </w:r>
        <w:r w:rsidR="00CF6869" w:rsidRPr="00CF6869">
          <w:rPr>
            <w:rFonts w:eastAsia="Open Sans" w:cs="Open Sans"/>
            <w:color w:val="7E7578"/>
            <w:sz w:val="18"/>
            <w:szCs w:val="18"/>
          </w:rPr>
          <w:t>/forests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896" w:rsidRDefault="006A1896" w:rsidP="0089763D">
      <w:r>
        <w:separator/>
      </w:r>
    </w:p>
  </w:footnote>
  <w:footnote w:type="continuationSeparator" w:id="0">
    <w:p w:rsidR="006A1896" w:rsidRDefault="006A1896"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3D" w:rsidRDefault="00C53AD0">
    <w:pPr>
      <w:pStyle w:val="Header"/>
    </w:pPr>
    <w:r>
      <w:rPr>
        <w:noProof/>
      </w:rPr>
      <mc:AlternateContent>
        <mc:Choice Requires="wps">
          <w:drawing>
            <wp:anchor distT="0" distB="0" distL="114300" distR="114300" simplePos="0" relativeHeight="251658240" behindDoc="0" locked="0" layoutInCell="1" allowOverlap="1" wp14:anchorId="08A1D0AF" wp14:editId="08A1D0B0">
              <wp:simplePos x="0" y="0"/>
              <wp:positionH relativeFrom="column">
                <wp:posOffset>3876675</wp:posOffset>
              </wp:positionH>
              <wp:positionV relativeFrom="paragraph">
                <wp:posOffset>221615</wp:posOffset>
              </wp:positionV>
              <wp:extent cx="2473960" cy="433070"/>
              <wp:effectExtent l="0" t="2540"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1D0AF" id="_x0000_t202" coordsize="21600,21600" o:spt="202" path="m,l,21600r21600,l21600,xe">
              <v:stroke joinstyle="miter"/>
              <v:path gradientshapeok="t" o:connecttype="rect"/>
            </v:shapetype>
            <v:shape id="Text Box 4" o:spid="_x0000_s1026" type="#_x0000_t202" style="position:absolute;margin-left:305.25pt;margin-top:17.45pt;width:194.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" filled="f" stroked="f">
              <v:textbox>
                <w:txbxContent>
                  <w:p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v:textbox>
            </v:shape>
          </w:pict>
        </mc:Fallback>
      </mc:AlternateContent>
    </w:r>
    <w:r w:rsidR="00CF6869">
      <w:rPr>
        <w:noProof/>
      </w:rPr>
      <w:drawing>
        <wp:inline distT="0" distB="0" distL="0" distR="0" wp14:anchorId="08A1D0B1" wp14:editId="08A1D0B2">
          <wp:extent cx="2590805" cy="68492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ry-TN-Dept-of-Agriculture-ColorPMS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5" cy="684925"/>
                  </a:xfrm>
                  <a:prstGeom prst="rect">
                    <a:avLst/>
                  </a:prstGeom>
                </pic:spPr>
              </pic:pic>
            </a:graphicData>
          </a:graphic>
        </wp:inline>
      </w:drawing>
    </w:r>
  </w:p>
  <w:p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D7"/>
    <w:rsid w:val="000C0456"/>
    <w:rsid w:val="00126C21"/>
    <w:rsid w:val="001410D7"/>
    <w:rsid w:val="002438CB"/>
    <w:rsid w:val="00295C87"/>
    <w:rsid w:val="002C50FD"/>
    <w:rsid w:val="00425C99"/>
    <w:rsid w:val="00577FA9"/>
    <w:rsid w:val="005F1537"/>
    <w:rsid w:val="006A1896"/>
    <w:rsid w:val="006A648D"/>
    <w:rsid w:val="0089763D"/>
    <w:rsid w:val="008B4FC9"/>
    <w:rsid w:val="009264E5"/>
    <w:rsid w:val="00A657B3"/>
    <w:rsid w:val="00A745D9"/>
    <w:rsid w:val="00B57906"/>
    <w:rsid w:val="00B70EC4"/>
    <w:rsid w:val="00C53AD0"/>
    <w:rsid w:val="00C6576F"/>
    <w:rsid w:val="00CF6869"/>
    <w:rsid w:val="00D0181C"/>
    <w:rsid w:val="00D35064"/>
    <w:rsid w:val="00F170D3"/>
    <w:rsid w:val="00F36031"/>
    <w:rsid w:val="00FB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D09E"/>
  <w15:docId w15:val="{2F3ED19E-F029-084F-A4C0-C4D32867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0FD"/>
    <w:rPr>
      <w:rFonts w:ascii="Open Sans" w:hAnsi="Open Sans"/>
    </w:rPr>
  </w:style>
  <w:style w:type="paragraph" w:styleId="Heading1">
    <w:name w:val="heading 1"/>
    <w:basedOn w:val="Normal"/>
    <w:next w:val="Normal"/>
    <w:link w:val="Heading1Char"/>
    <w:uiPriority w:val="9"/>
    <w:qFormat/>
    <w:rsid w:val="002C50F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50F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50FD"/>
    <w:pPr>
      <w:ind w:left="926"/>
    </w:pPr>
    <w:rPr>
      <w:rFonts w:eastAsia="Open Sans"/>
      <w:sz w:val="20"/>
      <w:szCs w:val="20"/>
    </w:rPr>
  </w:style>
  <w:style w:type="paragraph" w:styleId="ListParagraph">
    <w:name w:val="List Paragraph"/>
    <w:basedOn w:val="Normal"/>
    <w:uiPriority w:val="1"/>
    <w:qFormat/>
    <w:rsid w:val="002C50FD"/>
  </w:style>
  <w:style w:type="paragraph" w:customStyle="1" w:styleId="TableParagraph">
    <w:name w:val="Table Paragraph"/>
    <w:basedOn w:val="Normal"/>
    <w:uiPriority w:val="1"/>
    <w:qFormat/>
    <w:rsid w:val="002C50FD"/>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basedOn w:val="DefaultParagraphFont"/>
    <w:link w:val="Heading1"/>
    <w:uiPriority w:val="9"/>
    <w:rsid w:val="002C50FD"/>
    <w:rPr>
      <w:rFonts w:ascii="Open Sans" w:eastAsiaTheme="majorEastAsia" w:hAnsi="Open Sans"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50FD"/>
    <w:rPr>
      <w:rFonts w:ascii="Open Sans" w:eastAsiaTheme="majorEastAsia" w:hAnsi="Open Sans" w:cstheme="majorBidi"/>
      <w:b/>
      <w:bCs/>
      <w:color w:val="4F81BD" w:themeColor="accent1"/>
      <w:sz w:val="26"/>
      <w:szCs w:val="26"/>
    </w:rPr>
  </w:style>
  <w:style w:type="paragraph" w:styleId="Title">
    <w:name w:val="Title"/>
    <w:basedOn w:val="Normal"/>
    <w:next w:val="Normal"/>
    <w:link w:val="TitleChar"/>
    <w:uiPriority w:val="10"/>
    <w:qFormat/>
    <w:rsid w:val="002C50FD"/>
    <w:pPr>
      <w:pBdr>
        <w:bottom w:val="single" w:sz="8" w:space="4" w:color="4F81BD" w:themeColor="accent1"/>
      </w:pBdr>
      <w:spacing w:after="300"/>
      <w:contextualSpacing/>
    </w:pPr>
    <w:rPr>
      <w:rFonts w:ascii="PermianSlabSerifTypeface" w:eastAsiaTheme="majorEastAsia" w:hAnsi="PermianSlabSerifTypeface"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0FD"/>
    <w:rPr>
      <w:rFonts w:ascii="PermianSlabSerifTypeface" w:eastAsiaTheme="majorEastAsia" w:hAnsi="PermianSlabSerifTypefac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C50FD"/>
    <w:pPr>
      <w:numPr>
        <w:ilvl w:val="1"/>
      </w:numPr>
    </w:pPr>
    <w:rPr>
      <w:rFonts w:ascii="PermianSlabSerifTypeface" w:eastAsiaTheme="majorEastAsia" w:hAnsi="PermianSlabSerifTypeface"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50FD"/>
    <w:rPr>
      <w:rFonts w:ascii="PermianSlabSerifTypeface" w:eastAsiaTheme="majorEastAsia" w:hAnsi="PermianSlabSerifTypeface" w:cstheme="majorBidi"/>
      <w:i/>
      <w:iCs/>
      <w:color w:val="4F81BD" w:themeColor="accent1"/>
      <w:spacing w:val="15"/>
      <w:sz w:val="24"/>
      <w:szCs w:val="24"/>
    </w:rPr>
  </w:style>
  <w:style w:type="character" w:styleId="Strong">
    <w:name w:val="Strong"/>
    <w:basedOn w:val="DefaultParagraphFont"/>
    <w:uiPriority w:val="22"/>
    <w:qFormat/>
    <w:rsid w:val="002C50FD"/>
    <w:rPr>
      <w:rFonts w:ascii="Open Sans" w:hAnsi="Open Sans"/>
      <w:b/>
      <w:bCs/>
    </w:rPr>
  </w:style>
  <w:style w:type="character" w:styleId="Emphasis">
    <w:name w:val="Emphasis"/>
    <w:basedOn w:val="DefaultParagraphFont"/>
    <w:uiPriority w:val="20"/>
    <w:qFormat/>
    <w:rsid w:val="002C50FD"/>
    <w:rPr>
      <w:rFonts w:ascii="Open Sans" w:hAnsi="Open Sans"/>
      <w:i/>
      <w:iCs/>
    </w:rPr>
  </w:style>
  <w:style w:type="paragraph" w:styleId="NoSpacing">
    <w:name w:val="No Spacing"/>
    <w:uiPriority w:val="1"/>
    <w:qFormat/>
    <w:rsid w:val="002C50FD"/>
    <w:rPr>
      <w:rFonts w:ascii="Open Sans" w:hAnsi="Open Sans"/>
    </w:rPr>
  </w:style>
  <w:style w:type="paragraph" w:styleId="Quote">
    <w:name w:val="Quote"/>
    <w:basedOn w:val="Normal"/>
    <w:next w:val="Normal"/>
    <w:link w:val="QuoteChar"/>
    <w:uiPriority w:val="29"/>
    <w:qFormat/>
    <w:rsid w:val="002C50FD"/>
    <w:rPr>
      <w:i/>
      <w:iCs/>
      <w:color w:val="000000" w:themeColor="text1"/>
    </w:rPr>
  </w:style>
  <w:style w:type="character" w:customStyle="1" w:styleId="QuoteChar">
    <w:name w:val="Quote Char"/>
    <w:basedOn w:val="DefaultParagraphFont"/>
    <w:link w:val="Quote"/>
    <w:uiPriority w:val="29"/>
    <w:rsid w:val="002C50FD"/>
    <w:rPr>
      <w:rFonts w:ascii="Open Sans" w:hAnsi="Open Sans"/>
      <w:i/>
      <w:iCs/>
      <w:color w:val="000000" w:themeColor="text1"/>
    </w:rPr>
  </w:style>
  <w:style w:type="paragraph" w:styleId="IntenseQuote">
    <w:name w:val="Intense Quote"/>
    <w:basedOn w:val="Normal"/>
    <w:next w:val="Normal"/>
    <w:link w:val="IntenseQuoteChar"/>
    <w:uiPriority w:val="30"/>
    <w:qFormat/>
    <w:rsid w:val="002C50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50FD"/>
    <w:rPr>
      <w:rFonts w:ascii="Open Sans" w:hAnsi="Open Sans"/>
      <w:b/>
      <w:bCs/>
      <w:i/>
      <w:iCs/>
      <w:color w:val="4F81BD" w:themeColor="accent1"/>
    </w:rPr>
  </w:style>
  <w:style w:type="character" w:styleId="SubtleEmphasis">
    <w:name w:val="Subtle Emphasis"/>
    <w:basedOn w:val="DefaultParagraphFont"/>
    <w:uiPriority w:val="19"/>
    <w:qFormat/>
    <w:rsid w:val="002C50FD"/>
    <w:rPr>
      <w:rFonts w:ascii="Open Sans" w:hAnsi="Open Sans"/>
      <w:i/>
      <w:iCs/>
      <w:color w:val="808080" w:themeColor="text1" w:themeTint="7F"/>
    </w:rPr>
  </w:style>
  <w:style w:type="character" w:styleId="IntenseEmphasis">
    <w:name w:val="Intense Emphasis"/>
    <w:basedOn w:val="DefaultParagraphFont"/>
    <w:uiPriority w:val="21"/>
    <w:qFormat/>
    <w:rsid w:val="002C50FD"/>
    <w:rPr>
      <w:rFonts w:ascii="Open Sans" w:hAnsi="Open Sans"/>
      <w:b/>
      <w:bCs/>
      <w:i/>
      <w:iCs/>
      <w:color w:val="4F81BD" w:themeColor="accent1"/>
    </w:rPr>
  </w:style>
  <w:style w:type="character" w:styleId="SubtleReference">
    <w:name w:val="Subtle Reference"/>
    <w:basedOn w:val="DefaultParagraphFont"/>
    <w:uiPriority w:val="31"/>
    <w:qFormat/>
    <w:rsid w:val="002C50FD"/>
    <w:rPr>
      <w:rFonts w:ascii="Open Sans" w:hAnsi="Open Sans"/>
      <w:smallCaps/>
      <w:color w:val="C0504D" w:themeColor="accent2"/>
      <w:u w:val="single"/>
    </w:rPr>
  </w:style>
  <w:style w:type="character" w:styleId="IntenseReference">
    <w:name w:val="Intense Reference"/>
    <w:basedOn w:val="DefaultParagraphFont"/>
    <w:uiPriority w:val="32"/>
    <w:qFormat/>
    <w:rsid w:val="002C50FD"/>
    <w:rPr>
      <w:rFonts w:ascii="Open Sans" w:hAnsi="Open Sans"/>
      <w:b/>
      <w:bCs/>
      <w:smallCaps/>
      <w:color w:val="C0504D" w:themeColor="accent2"/>
      <w:spacing w:val="5"/>
      <w:u w:val="single"/>
    </w:rPr>
  </w:style>
  <w:style w:type="character" w:styleId="BookTitle">
    <w:name w:val="Book Title"/>
    <w:basedOn w:val="DefaultParagraphFont"/>
    <w:uiPriority w:val="33"/>
    <w:qFormat/>
    <w:rsid w:val="002C50FD"/>
    <w:rPr>
      <w:rFonts w:ascii="Open Sans" w:hAnsi="Open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18556">
      <w:bodyDiv w:val="1"/>
      <w:marLeft w:val="0"/>
      <w:marRight w:val="0"/>
      <w:marTop w:val="0"/>
      <w:marBottom w:val="0"/>
      <w:divBdr>
        <w:top w:val="none" w:sz="0" w:space="0" w:color="auto"/>
        <w:left w:val="none" w:sz="0" w:space="0" w:color="auto"/>
        <w:bottom w:val="none" w:sz="0" w:space="0" w:color="auto"/>
        <w:right w:val="none" w:sz="0" w:space="0" w:color="auto"/>
      </w:divBdr>
    </w:div>
    <w:div w:id="193693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tennessee-my.sharepoint.com/personal/be10trp_tn_gov/Documents/Shared/TDF%20Brand%20Toolkit/Memo_SF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9728B9289C6468A7D18B9481839EE"/>
        <w:category>
          <w:name w:val="General"/>
          <w:gallery w:val="placeholder"/>
        </w:category>
        <w:types>
          <w:type w:val="bbPlcHdr"/>
        </w:types>
        <w:behaviors>
          <w:behavior w:val="content"/>
        </w:behaviors>
        <w:guid w:val="{EE33950D-7000-1446-9795-EEE4A865FDEF}"/>
      </w:docPartPr>
      <w:docPartBody>
        <w:p w:rsidR="00000000" w:rsidRDefault="00E50C51">
          <w:pPr>
            <w:pStyle w:val="C2A9728B9289C6468A7D18B9481839EE"/>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2000000000000000000"/>
    <w:charset w:val="00"/>
    <w:family w:val="auto"/>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51"/>
    <w:rsid w:val="00E5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A9728B9289C6468A7D18B9481839EE">
    <w:name w:val="C2A9728B9289C6468A7D18B948183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7BCF-70FD-4995-86C5-5F36C989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Memo_SFoffice.dotx</Template>
  <TotalTime>43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Microsoft Office User</dc:creator>
  <cp:lastModifiedBy>Tim R. Phelps</cp:lastModifiedBy>
  <cp:revision>18</cp:revision>
  <dcterms:created xsi:type="dcterms:W3CDTF">2020-03-31T19:20:00Z</dcterms:created>
  <dcterms:modified xsi:type="dcterms:W3CDTF">2020-03-31T20:19:00Z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